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344 676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344 676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Мероприятия по благоустройству дворовых территорий на 2018 год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 w:rsidP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A66949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Благоустройство в с.Яр-Сале, ул.Худи Сэроко 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243.415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 по смете с НДС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344. 676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</w:t>
            </w:r>
            <w:r>
              <w:rPr>
                <w:rFonts w:ascii="Verdana" w:hAnsi="Verdana" w:cs="Verdana"/>
                <w:sz w:val="16"/>
                <w:szCs w:val="16"/>
              </w:rPr>
              <w:t>тавлена в базисных ценах на 2000 г. и текущих ценах на 12.2017 г. по НБ: "ТСНБ-2001 Ямало-Ненецкого автономного округа (эталон) с прил. 1, 2".</w:t>
            </w:r>
          </w:p>
        </w:tc>
      </w:tr>
    </w:tbl>
    <w:p w:rsidR="00000000" w:rsidRDefault="0082128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000000" w:rsidRDefault="00821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(9.8+2.1)*2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735.25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(9.8+2.1)*2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(9.8+2.1)*2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(9.8+2.1)*2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2 909.44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202.82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247.80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2 458.83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771.74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195.49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246.47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3 414.13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4 096.96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4 096.96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42.84%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С116-0083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бульварная со спинкой и без подлокотников БС-4,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1 787.28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1 787.28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5 634.24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1 787.28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(%=110.5 -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(%=42.84 -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2 281.12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2 281.12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0.008*2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42.16%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С116-0093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(Постановлен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металлическая опрокидывающаяся,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3 317.16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/1.5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(%=110.5 -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(%=42.16 -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 w:rsidP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6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6949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9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Устройство пешеходной дорожки (40 м)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</w:t>
            </w:r>
            <w:r>
              <w:rPr>
                <w:rFonts w:ascii="Verdana" w:hAnsi="Verdana" w:cs="Verdana"/>
                <w:sz w:val="16"/>
                <w:szCs w:val="16"/>
              </w:rPr>
              <w:t>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7.8*1.02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236.57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С408-0005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5(3)-10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5.2*1.015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Е27-06-025-01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из готовой цементогрунтовой смеси толщиной 16 см, приготовленной из песчаных, супесчаных грунтов, с применением профилировщиков со скользящими формами,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19 254.69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7 049.32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366.56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11 742.68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1 121.41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С407-0009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цементно-грунтовая с содержанием песчаного, супесчаного грунта до 95%,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6 188.21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6 188.21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(0.052)*600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Е27-07-005-01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 40 шт., 10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913.07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171.38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21 734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С403-8823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фигурная тротуарная, цветная толщина 80 мм,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7 371.50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7 371.50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52.0*1.02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Е27-02-010-02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 при других видах покрытий, 100 м бортового камня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452.46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2 766.57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40 713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С403-8023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 БР 100.20.8 / бетон В22,5 (М300), объем 0,016 м3/ (ГОСТ 6665-91),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244.76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21 421.22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1 032.04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18 964.43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21 421.22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1 032.04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18 964.43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17 130.49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(%=132.6 -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2 357.55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(%=64.6 -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4 999.82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29 999.64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230 501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29 999.64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271 991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26 920.69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1 675.55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1 288.82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181 441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29 891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23 956.34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182.68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143 542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771.74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195.49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246.47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24 385.93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1 042.35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159 684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21 863.55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127 273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19 985.32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109 071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2; %=110.5 - по стр. 12, 14; %=132.6 -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2 427.09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2; %=42.84 - по стр. 12; %=42.16 - по стр. 14; %=6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28 062.84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214 324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31 092.32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243 415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6 218.46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48 683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 w:rsidP="0060502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37 310.78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292 098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F21" w:rsidRPr="00C01F59" w:rsidRDefault="00E60F21" w:rsidP="006050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C01F59">
              <w:rPr>
                <w:rFonts w:ascii="Verdana" w:hAnsi="Verdana" w:cs="Verdana"/>
                <w:b/>
                <w:sz w:val="16"/>
                <w:szCs w:val="16"/>
              </w:rPr>
              <w:t xml:space="preserve"> 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F21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37 310.78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60F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344 676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82128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12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821288" w:rsidRDefault="0082128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21288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288" w:rsidRDefault="00821288">
      <w:pPr>
        <w:spacing w:after="0" w:line="240" w:lineRule="auto"/>
      </w:pPr>
      <w:r>
        <w:separator/>
      </w:r>
    </w:p>
  </w:endnote>
  <w:endnote w:type="continuationSeparator" w:id="1">
    <w:p w:rsidR="00821288" w:rsidRDefault="0082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2128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E60F21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288" w:rsidRDefault="00821288">
      <w:pPr>
        <w:spacing w:after="0" w:line="240" w:lineRule="auto"/>
      </w:pPr>
      <w:r>
        <w:separator/>
      </w:r>
    </w:p>
  </w:footnote>
  <w:footnote w:type="continuationSeparator" w:id="1">
    <w:p w:rsidR="00821288" w:rsidRDefault="0082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2128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129 * 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82128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(вер.1.3.160201)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2128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949"/>
    <w:rsid w:val="00821288"/>
    <w:rsid w:val="00A66949"/>
    <w:rsid w:val="00E6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2</cp:revision>
  <dcterms:created xsi:type="dcterms:W3CDTF">2018-04-24T05:08:00Z</dcterms:created>
  <dcterms:modified xsi:type="dcterms:W3CDTF">2018-04-24T05:08:00Z</dcterms:modified>
</cp:coreProperties>
</file>