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800"/>
        <w:gridCol w:w="200"/>
        <w:gridCol w:w="1800"/>
        <w:gridCol w:w="4052"/>
        <w:gridCol w:w="1800"/>
        <w:gridCol w:w="2000"/>
        <w:gridCol w:w="1052"/>
        <w:gridCol w:w="1500"/>
        <w:gridCol w:w="1500"/>
      </w:tblGrid>
      <w:tr w:rsidR="00607571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0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«СОГЛАСОВАНО»</w:t>
            </w: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0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«УТВЕРЖДАЮ»</w:t>
            </w:r>
          </w:p>
        </w:tc>
      </w:tr>
      <w:tr w:rsidR="00607571">
        <w:trPr>
          <w:cantSplit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Смета на сумму: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07571" w:rsidRDefault="003543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43 994.00</w:t>
            </w:r>
          </w:p>
        </w:tc>
        <w:tc>
          <w:tcPr>
            <w:tcW w:w="4052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руб.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Смета на сумму: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3543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43 994.00</w:t>
            </w:r>
          </w:p>
        </w:tc>
        <w:tc>
          <w:tcPr>
            <w:tcW w:w="40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руб.</w:t>
            </w:r>
          </w:p>
        </w:tc>
      </w:tr>
      <w:tr w:rsidR="00607571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07571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07571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________________ /______________________ /</w:t>
            </w: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________________ /______________________ /</w:t>
            </w:r>
          </w:p>
        </w:tc>
      </w:tr>
      <w:tr w:rsidR="00607571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07571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«______»____________________ 20___г.</w:t>
            </w: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«______»____________________ 20___г.</w:t>
            </w:r>
          </w:p>
        </w:tc>
      </w:tr>
      <w:tr w:rsidR="00607571">
        <w:trPr>
          <w:gridAfter w:val="5"/>
          <w:wAfter w:w="7852" w:type="dxa"/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07571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07571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07571">
        <w:trPr>
          <w:cantSplit/>
        </w:trPr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07571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07571">
        <w:trPr>
          <w:cantSplit/>
        </w:trPr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Объект:</w:t>
            </w:r>
          </w:p>
        </w:tc>
        <w:tc>
          <w:tcPr>
            <w:tcW w:w="13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Благоустройство дворовых территорий в с.Яр-Сале на 2020 год</w:t>
            </w:r>
          </w:p>
        </w:tc>
      </w:tr>
      <w:tr w:rsidR="00607571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 w:rsidP="003543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ЛОКАЛЬНАЯ СМЕТА № 1</w:t>
            </w:r>
          </w:p>
        </w:tc>
      </w:tr>
      <w:tr w:rsidR="00607571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(Локальный сметный расчет)</w:t>
            </w:r>
          </w:p>
        </w:tc>
      </w:tr>
      <w:tr w:rsidR="00607571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 w:rsidP="00B05B8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на </w:t>
            </w:r>
            <w:r w:rsidR="00B05B83">
              <w:rPr>
                <w:rFonts w:ascii="Verdana" w:hAnsi="Verdana" w:cs="Verdana"/>
                <w:sz w:val="16"/>
                <w:szCs w:val="16"/>
              </w:rPr>
              <w:t>д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воровая территория по ул.Федорова </w:t>
            </w:r>
            <w:r w:rsidR="00B05B83">
              <w:rPr>
                <w:rFonts w:ascii="Verdana" w:hAnsi="Verdana" w:cs="Verdana"/>
                <w:sz w:val="16"/>
                <w:szCs w:val="16"/>
              </w:rPr>
              <w:t>д.</w:t>
            </w:r>
            <w:r>
              <w:rPr>
                <w:rFonts w:ascii="Verdana" w:hAnsi="Verdana" w:cs="Verdana"/>
                <w:sz w:val="16"/>
                <w:szCs w:val="16"/>
              </w:rPr>
              <w:t>18-а</w:t>
            </w:r>
          </w:p>
        </w:tc>
      </w:tr>
      <w:tr w:rsidR="00607571">
        <w:trPr>
          <w:cantSplit/>
        </w:trPr>
        <w:tc>
          <w:tcPr>
            <w:tcW w:w="12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Сметная стоимость: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3543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43.994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тыс. руб.</w:t>
            </w:r>
          </w:p>
        </w:tc>
      </w:tr>
      <w:tr w:rsidR="00607571">
        <w:trPr>
          <w:cantSplit/>
        </w:trPr>
        <w:tc>
          <w:tcPr>
            <w:tcW w:w="12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07571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Составлена в базисных ценах на 2000 г. и текущих ценах на 12.2019 г. по НБ: "ТСНБ-2001 Ямало-Ненецкого автономного округа (эталон) с прил. 1, 2".</w:t>
            </w:r>
          </w:p>
        </w:tc>
      </w:tr>
    </w:tbl>
    <w:p w:rsidR="00607571" w:rsidRDefault="00607571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"/>
          <w:szCs w:val="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10"/>
        <w:gridCol w:w="2948"/>
        <w:gridCol w:w="680"/>
        <w:gridCol w:w="1134"/>
        <w:gridCol w:w="1134"/>
        <w:gridCol w:w="1134"/>
        <w:gridCol w:w="1134"/>
        <w:gridCol w:w="1134"/>
        <w:gridCol w:w="1134"/>
        <w:gridCol w:w="680"/>
        <w:gridCol w:w="680"/>
        <w:gridCol w:w="1134"/>
        <w:gridCol w:w="1134"/>
        <w:gridCol w:w="1134"/>
      </w:tblGrid>
      <w:tr w:rsidR="00607571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№ поз.</w:t>
            </w:r>
          </w:p>
        </w:tc>
        <w:tc>
          <w:tcPr>
            <w:tcW w:w="2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Код норматива,  </w:t>
            </w:r>
          </w:p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Наименование,  </w:t>
            </w:r>
          </w:p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Единица измерения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Базисная стоимость за единицу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Базисная стоимость всего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Индекс / Цена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Текущая стоимость всего</w:t>
            </w:r>
          </w:p>
        </w:tc>
      </w:tr>
      <w:tr w:rsidR="00607571">
        <w:trPr>
          <w:cantSplit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Осн. З/п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Эксп.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Осн. З/п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Эксп.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Осн. З/п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Эксп.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Осн. З/п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Эксп.</w:t>
            </w:r>
          </w:p>
        </w:tc>
      </w:tr>
      <w:tr w:rsidR="00607571">
        <w:trPr>
          <w:cantSplit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 т.ч. з/п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 т.ч. з/п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 т.ч. з/п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 т.ч. з/п</w:t>
            </w:r>
          </w:p>
        </w:tc>
      </w:tr>
    </w:tbl>
    <w:p w:rsidR="00607571" w:rsidRDefault="006075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sz w:val="2"/>
          <w:szCs w:val="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10"/>
        <w:gridCol w:w="2948"/>
        <w:gridCol w:w="680"/>
        <w:gridCol w:w="1134"/>
        <w:gridCol w:w="1134"/>
        <w:gridCol w:w="1134"/>
        <w:gridCol w:w="1134"/>
        <w:gridCol w:w="1134"/>
        <w:gridCol w:w="1134"/>
        <w:gridCol w:w="680"/>
        <w:gridCol w:w="680"/>
        <w:gridCol w:w="1134"/>
        <w:gridCol w:w="1134"/>
        <w:gridCol w:w="1134"/>
      </w:tblGrid>
      <w:tr w:rsidR="00607571">
        <w:trPr>
          <w:cantSplit/>
          <w:tblHeader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</w:t>
            </w:r>
          </w:p>
        </w:tc>
      </w:tr>
      <w:tr w:rsidR="0060757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Глобальные начисления: Н15= 1.8, Н16= 1.8</w:t>
            </w:r>
          </w:p>
        </w:tc>
      </w:tr>
      <w:tr w:rsidR="00607571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0757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Раздел 1.  Установка светильника</w:t>
            </w:r>
          </w:p>
        </w:tc>
      </w:tr>
      <w:tr w:rsidR="00607571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07571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Е69-2-1 </w:t>
            </w:r>
          </w:p>
          <w:p w:rsidR="00607571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607571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Сверление отверстий в кирпичных стенах электроперфоратором диаметром до 20 мм, толщина стен 0,5 кирпича, 100 отверстий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97.18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82.31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14.87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0.97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0.15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4.24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</w:tr>
      <w:tr w:rsidR="00607571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0757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0757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0.41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0757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07571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07571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2.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Е69-2-3 </w:t>
            </w:r>
          </w:p>
          <w:p w:rsidR="00607571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607571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Сверление отверстий на каждые 10 мм диаметра свыше 20 мм добавлять к расценке 69-2-1, 100 отверстий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223.42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189.22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34.20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2.23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1.89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0.34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4.24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</w:tr>
      <w:tr w:rsidR="00607571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0757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ПЗ: *2</w:t>
            </w:r>
          </w:p>
        </w:tc>
      </w:tr>
      <w:tr w:rsidR="0060757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1.63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0757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0757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07571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07571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Ц08-02-409-01 </w:t>
            </w:r>
          </w:p>
          <w:p w:rsidR="00607571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607571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Труба винипластовая по установленным конструкциям, по стенам и колоннам с креплением скобами, диаметр до 25 мм, 100 м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1 893.46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393.26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766.23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208.28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43.26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84.29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8.64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2 274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845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728</w:t>
            </w:r>
          </w:p>
        </w:tc>
      </w:tr>
      <w:tr w:rsidR="00607571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733.97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310.16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34.12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8.68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667</w:t>
            </w:r>
          </w:p>
        </w:tc>
      </w:tr>
      <w:tr w:rsidR="0060757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81.25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1 588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0757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50.30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0757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339.83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4 844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07571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07571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С101-1978-110 </w:t>
            </w:r>
          </w:p>
          <w:p w:rsidR="00607571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Труба из негорючего поливинилхлорида, гибкая, гофрированная, для скрытой и открытой электропроводки со стальной протяжкой, легкая. диаметром 25 мм., п.м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46.10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607571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46.10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33.82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0757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/8.07</w:t>
            </w:r>
          </w:p>
        </w:tc>
      </w:tr>
      <w:tr w:rsidR="00607571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07571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Ц08-02-412-10 </w:t>
            </w:r>
          </w:p>
          <w:p w:rsidR="00607571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607571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Затягивание провода в проложенные трубы и металлические рукава каждого последующего одножильного или многожильного в общей оплетке, суммарное сечение до 35 мм2, 100 м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472.89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92.70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26.09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52.02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10.20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2.87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</w:t>
            </w:r>
          </w:p>
        </w:tc>
      </w:tr>
      <w:tr w:rsidR="00607571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354.10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1.82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38.95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2.98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</w:tr>
      <w:tr w:rsidR="0060757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0757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6.76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0757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69.70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07571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07571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С101-3862-01173 </w:t>
            </w:r>
          </w:p>
          <w:p w:rsidR="00607571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Кабель силовой не поддерживающий горение ВВГнг-FRLS- 3х1,5, м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168.61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607571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168.61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123.7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0757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/8.07</w:t>
            </w:r>
          </w:p>
        </w:tc>
      </w:tr>
      <w:tr w:rsidR="00607571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07571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Ц08-02-144-02 </w:t>
            </w:r>
          </w:p>
          <w:p w:rsidR="00607571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607571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Присоединение к зажимам жил проводов или кабелей сечением до 6 мм2, 100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222.17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219.73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2.20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607571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0757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0757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0757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07571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07571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Ц08-03-591-01 </w:t>
            </w:r>
          </w:p>
          <w:p w:rsidR="00607571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607571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Выключатель одноклавишный неутопленного типа при открытой проводке, 100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982.48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688.25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34.93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6.88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0.35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5.29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134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</w:t>
            </w:r>
          </w:p>
        </w:tc>
      </w:tr>
      <w:tr w:rsidR="00607571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259.30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0.68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3.88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0757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7.23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0757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0757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21.53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07571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07571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С509-1441 </w:t>
            </w:r>
          </w:p>
          <w:p w:rsidR="00607571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607571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Выключатель одноклавишный для открытой проводки,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607571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46.04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07571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07571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Ц08-03-594-09 </w:t>
            </w:r>
          </w:p>
          <w:p w:rsidR="00607571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607571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Светильник на кронштейнах, 100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8 115.94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3 084.05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2 860.20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81.16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30.84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28.60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8.96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256</w:t>
            </w:r>
          </w:p>
        </w:tc>
      </w:tr>
      <w:tr w:rsidR="00607571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2 171.69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1 062.83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21.72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10.63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4.19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208</w:t>
            </w:r>
          </w:p>
        </w:tc>
      </w:tr>
      <w:tr w:rsidR="0060757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43.54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852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0757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527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0757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151.66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2 329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07571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07571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11.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С301-8156-01074 </w:t>
            </w:r>
          </w:p>
          <w:p w:rsidR="00607571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Консольный светодиодный светильник наружного освещения L- STREET 24ХР-G, шт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880.48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880.48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7 105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607571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880.48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880.48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7 105.47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7 105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0757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/8.07</w:t>
            </w:r>
          </w:p>
        </w:tc>
      </w:tr>
      <w:tr w:rsidR="00607571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07571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РАЗДЕЛУ 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1 462.96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96.09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116.60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12 693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1 877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1 014</w:t>
            </w:r>
          </w:p>
        </w:tc>
      </w:tr>
      <w:tr w:rsidR="00607571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1 250.28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44.96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9 802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879</w:t>
            </w:r>
          </w:p>
        </w:tc>
      </w:tr>
      <w:tr w:rsidR="00607571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МОНТАЖНЫХ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364.57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93.38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116.11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3 800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1 824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1 012</w:t>
            </w:r>
          </w:p>
        </w:tc>
      </w:tr>
      <w:tr w:rsidR="00607571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155.09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44.96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879</w:t>
            </w:r>
          </w:p>
        </w:tc>
      </w:tr>
      <w:tr w:rsidR="0060757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МАТЕР.РЕСУРСЫ НЕ УЧТЕННЫЕ В РАСЦЕНКАХ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60757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(%=105 - по стр. 3, 5, 7, 8, 10)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145.26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2 838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60757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(%=65 - по стр. 3, 5, 7, 8, 10)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89.92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60757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МОНТАЖНЫХ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599.75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8 395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607571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ОБЩЕСТРОИТЕЛЬНЫХ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217.91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2.71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0.49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53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</w:t>
            </w:r>
          </w:p>
        </w:tc>
      </w:tr>
      <w:tr w:rsidR="00607571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214.71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60757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   МАТЕРИАЛОВ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214.71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60757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(%=86 - по стр. 1, 2)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2.33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60757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(%=50 - по стр. 1, 2)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1.36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60757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ОБЩЕСТРОИТЕЛЬНЫХ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221.60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1 861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607571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САНТЕХНИЧЕСКИХ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880.48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7 105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</w:tr>
      <w:tr w:rsidR="00607571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880.48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7 105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60757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САНТЕХНИЧЕСКИХ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880.48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7 105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60757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ВСЕГО  ПО  РАЗДЕЛУ 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1 701.83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17 361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35436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 w:rsidP="008061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Транспортные расходы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 w:rsidP="008061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340.37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 w:rsidP="008061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 w:rsidP="008061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 w:rsidP="008061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 w:rsidP="008061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 w:rsidP="008061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3 472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35436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 w:rsidP="008061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Итого с транспортными расходами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 w:rsidP="008061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2 042.20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 w:rsidP="008061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 w:rsidP="008061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 w:rsidP="008061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 w:rsidP="008061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 w:rsidP="008061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20 833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35436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 w:rsidP="008061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НДС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 w:rsidP="008061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 w:rsidP="008061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 w:rsidP="008061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 w:rsidP="008061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 w:rsidP="008061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 w:rsidP="008061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4 167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35436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 w:rsidP="008061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  ПО  РАЗДЕЛУ 1 с НДС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 w:rsidP="008061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2 042.20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 w:rsidP="008061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 w:rsidP="008061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 w:rsidP="008061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 w:rsidP="008061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 w:rsidP="008061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25 000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607571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0757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Раздел 2.  Установка скамейки</w:t>
            </w:r>
          </w:p>
        </w:tc>
      </w:tr>
      <w:tr w:rsidR="00607571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07571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Е10-01-059-01 </w:t>
            </w:r>
          </w:p>
          <w:p w:rsidR="00607571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607571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Установка штучных изделий, 100 шт. изделий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3 676.94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1 059.16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403.54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36.77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10.59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4.04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11.53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47</w:t>
            </w:r>
          </w:p>
        </w:tc>
      </w:tr>
      <w:tr w:rsidR="00607571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2 214.25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33.70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22.14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0.34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5.36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</w:t>
            </w:r>
          </w:p>
        </w:tc>
      </w:tr>
      <w:tr w:rsidR="0060757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14.21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0757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53.55%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53.55%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0757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56.83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765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07571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07571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13.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С301-8156-07991 </w:t>
            </w:r>
          </w:p>
          <w:p w:rsidR="00607571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Скамья .  Материал каркаса Сталь Материал сиденья Брус хвойных пород.,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1 195.62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1 195.62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9 649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607571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1 195.62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1 195.62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9 648.65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9 649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0757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/8.07</w:t>
            </w:r>
          </w:p>
        </w:tc>
      </w:tr>
      <w:tr w:rsidR="00607571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07571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РАЗДЕЛУ 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1 232.39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10.59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4.04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10 021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47</w:t>
            </w:r>
          </w:p>
        </w:tc>
      </w:tr>
      <w:tr w:rsidR="00607571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1 217.76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0.34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9 768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</w:t>
            </w:r>
          </w:p>
        </w:tc>
      </w:tr>
      <w:tr w:rsidR="00607571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ОБЩЕСТРОИТЕЛЬНЫХ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36.77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10.59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4.04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47</w:t>
            </w:r>
          </w:p>
        </w:tc>
      </w:tr>
      <w:tr w:rsidR="00607571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22.14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0.34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</w:t>
            </w:r>
          </w:p>
        </w:tc>
      </w:tr>
      <w:tr w:rsidR="0060757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(%=130 - по стр. 12)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14.21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60757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(%=53.55 - по стр. 12)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5.85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60757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ОБЩЕСТРОИТЕЛЬНЫХ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56.83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765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607571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САНТЕХНИЧЕСКИХ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1 195.62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9 649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</w:tr>
      <w:tr w:rsidR="00607571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1 195.62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9 649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60757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САНТЕХНИЧЕСКИХ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1 195.62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9 649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60757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ВСЕГО  ПО  РАЗДЕЛУ 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1 252.45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10 414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35436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 w:rsidP="008061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Транспортные расходы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 w:rsidP="008061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250.49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 w:rsidP="008061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 w:rsidP="008061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 w:rsidP="008061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 w:rsidP="008061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 w:rsidP="008061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2 083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35436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 w:rsidP="008061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Итого с транспортными расходами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 w:rsidP="008061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1 502.94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 w:rsidP="008061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 w:rsidP="008061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 w:rsidP="008061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 w:rsidP="008061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 w:rsidP="008061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12 497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35436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 w:rsidP="008061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НДС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 w:rsidP="008061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 w:rsidP="008061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 w:rsidP="008061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 w:rsidP="008061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 w:rsidP="008061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 w:rsidP="008061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2 499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35436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 w:rsidP="008061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  ПО  РАЗДЕЛУ 2 с НДС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 w:rsidP="008061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1 502.94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 w:rsidP="008061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 w:rsidP="008061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 w:rsidP="008061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 w:rsidP="008061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 w:rsidP="008061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14 996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607571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0757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Раздел 3.  Установка урны</w:t>
            </w:r>
          </w:p>
        </w:tc>
      </w:tr>
      <w:tr w:rsidR="00607571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07571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Е14-02-014-01 </w:t>
            </w:r>
          </w:p>
          <w:p w:rsidR="00607571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607571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Установка металлических конструкций, 1 т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0.0148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1 731.22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1 674.54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56.68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0.84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10.93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</w:t>
            </w:r>
          </w:p>
        </w:tc>
      </w:tr>
      <w:tr w:rsidR="00607571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2.77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0757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0.0148*1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0757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*0</w:t>
            </w:r>
          </w:p>
        </w:tc>
      </w:tr>
      <w:tr w:rsidR="0060757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113%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28.00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113%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547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0757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63.75%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63.75%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0757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69.42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07571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07571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С301-8156-06648 </w:t>
            </w:r>
          </w:p>
          <w:p w:rsidR="00607571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Урна 121. Стальной каркас. Покрытие порошковой краской.,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176.96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176.96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607571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176.96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176.96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1 428.07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0757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/8.07</w:t>
            </w:r>
          </w:p>
        </w:tc>
      </w:tr>
      <w:tr w:rsidR="00607571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07571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РАЗДЕЛУ 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202.58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24.78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0.84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1 921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9</w:t>
            </w:r>
          </w:p>
        </w:tc>
      </w:tr>
      <w:tr w:rsidR="00607571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176.96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1 428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60757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ОБЩЕСТРОИТЕЛЬНЫХ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24.78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0.84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</w:t>
            </w:r>
          </w:p>
        </w:tc>
      </w:tr>
      <w:tr w:rsidR="0060757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(%=113 - по стр. 14)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28.00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547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60757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(%=63.75 - по стр. 14)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15.80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60757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ОБЩЕСТРОИТЕЛЬНЫХ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69.42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1 349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607571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САНТЕХНИЧЕСКИХ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176.96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1 428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</w:tr>
      <w:tr w:rsidR="00607571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176.96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1 428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60757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САНТЕХНИЧЕСКИХ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176.96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1 428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60757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ВСЕГО  ПО  РАЗДЕЛУ 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246.38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2 777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35436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 w:rsidP="008061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Транспортные расходы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 w:rsidP="008061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49.28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 w:rsidP="008061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 w:rsidP="008061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 w:rsidP="008061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 w:rsidP="008061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 w:rsidP="008061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35436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 w:rsidP="008061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Итого с транспортными расходами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 w:rsidP="008061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295.66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 w:rsidP="008061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 w:rsidP="008061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 w:rsidP="008061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 w:rsidP="008061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 w:rsidP="008061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3 332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35436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 w:rsidP="008061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НДС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 w:rsidP="008061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 w:rsidP="008061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 w:rsidP="008061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 w:rsidP="008061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 w:rsidP="008061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 w:rsidP="008061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35436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 w:rsidP="008061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  ПО  РАЗДЕЛУ 3 с НДС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 w:rsidP="008061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295.68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 w:rsidP="008061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 w:rsidP="008061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 w:rsidP="008061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 w:rsidP="008061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 w:rsidP="008061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3 999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607571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07571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СМЕТЕ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2 897.93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131.46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121.48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24 635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2 568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1 070</w:t>
            </w:r>
          </w:p>
        </w:tc>
      </w:tr>
      <w:tr w:rsidR="00607571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2 645.00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45.30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20 998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886</w:t>
            </w:r>
          </w:p>
        </w:tc>
      </w:tr>
      <w:tr w:rsidR="00607571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МОНТАЖНЫХ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364.57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93.38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116.11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3 800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1 824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1 012</w:t>
            </w:r>
          </w:p>
        </w:tc>
      </w:tr>
      <w:tr w:rsidR="00607571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155.09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44.96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879</w:t>
            </w:r>
          </w:p>
        </w:tc>
      </w:tr>
      <w:tr w:rsidR="0060757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МАТЕР.РЕСУРСЫ НЕ УЧТЕННЫЕ В РАСЦЕНКАХ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60757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(%=105 - по стр. 3, 5, 7, 8, 10)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145.26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2 838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60757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(%=65 - по стр. 3, 5, 7, 8, 10)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89.92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60757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МОНТАЖНЫХ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599.75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8 395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607571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ОБЩЕСТРОИТЕЛЬНЫХ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280.30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38.08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5.37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2 653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744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58</w:t>
            </w:r>
          </w:p>
        </w:tc>
      </w:tr>
      <w:tr w:rsidR="00607571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236.85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0.34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1 852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</w:t>
            </w:r>
          </w:p>
        </w:tc>
      </w:tr>
      <w:tr w:rsidR="0060757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   МАТЕРИАЛОВ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214.71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60757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(%=86 - по стр. 1, 2; %=130 - по стр. 12; %=113 - по стр. 14)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44.54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60757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(%=50 - по стр. 1, 2; %=53.55 - по стр. 12; %=63.75 - по стр. 14)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23.01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451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60757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ОБЩЕСТРОИТЕЛЬНЫХ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347.85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3 975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607571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САНТЕХНИЧЕСКИХ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2 253.06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18 182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</w:tr>
      <w:tr w:rsidR="00607571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2 253.06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18 182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60757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САНТЕХНИЧЕСКИХ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2 253.06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18 182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60757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ВСЕГО  ПО  СМЕТЕ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3 200.66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30 552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60757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справочно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60757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Материалы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2 645.00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20 998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60757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Оплата труда рабочих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131.46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2 568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60757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Эксплуатация машин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121.48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1 070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60757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 т. ч. оплата труда механизаторов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45.30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60757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Накладные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189.80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3 709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60757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Сметная прибыль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112.93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2 208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35436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Транспортные расходы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640.13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6 110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35436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Итого с транспортными расходами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3 840.79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36 662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60757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НДС</w:t>
            </w:r>
            <w:r w:rsidR="0035436E"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3543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7 332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60757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  ПО  СМЕТЕ с НДС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 w:rsidP="003543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</w:t>
            </w:r>
            <w:r w:rsidR="0035436E">
              <w:rPr>
                <w:rFonts w:ascii="Verdana" w:hAnsi="Verdana" w:cs="Verdana"/>
                <w:b/>
                <w:bCs/>
                <w:sz w:val="16"/>
                <w:szCs w:val="16"/>
              </w:rPr>
              <w:t> 840.79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3543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43 994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</w:tbl>
    <w:p w:rsidR="00607571" w:rsidRDefault="00607571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6"/>
          <w:szCs w:val="16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3900"/>
        <w:gridCol w:w="11804"/>
      </w:tblGrid>
      <w:tr w:rsidR="00607571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Составил:</w:t>
            </w:r>
          </w:p>
        </w:tc>
        <w:tc>
          <w:tcPr>
            <w:tcW w:w="118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07571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(должность, подпись, Ф.И.О)</w:t>
            </w:r>
          </w:p>
        </w:tc>
      </w:tr>
      <w:tr w:rsidR="00607571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07571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Проверил:</w:t>
            </w:r>
          </w:p>
        </w:tc>
        <w:tc>
          <w:tcPr>
            <w:tcW w:w="118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07571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6075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:rsidR="00607571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(должность, подпись, Ф.И.О)</w:t>
            </w:r>
          </w:p>
        </w:tc>
      </w:tr>
    </w:tbl>
    <w:p w:rsidR="0053592F" w:rsidRDefault="0053592F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"/>
          <w:szCs w:val="2"/>
        </w:rPr>
      </w:pPr>
    </w:p>
    <w:sectPr w:rsidR="0053592F" w:rsidSect="00607571">
      <w:headerReference w:type="default" r:id="rId6"/>
      <w:footerReference w:type="default" r:id="rId7"/>
      <w:pgSz w:w="16838" w:h="11906" w:orient="landscape"/>
      <w:pgMar w:top="1134" w:right="567" w:bottom="567" w:left="567" w:header="1134" w:footer="567" w:gutter="0"/>
      <w:pgNumType w:start="1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5589" w:rsidRDefault="00B35589">
      <w:pPr>
        <w:spacing w:after="0" w:line="240" w:lineRule="auto"/>
      </w:pPr>
      <w:r>
        <w:separator/>
      </w:r>
    </w:p>
  </w:endnote>
  <w:endnote w:type="continuationSeparator" w:id="1">
    <w:p w:rsidR="00B35589" w:rsidRDefault="00B355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7571" w:rsidRDefault="00607571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Verdana" w:hAnsi="Verdana" w:cs="Verdana"/>
        <w:sz w:val="20"/>
        <w:szCs w:val="20"/>
        <w:lang w:val="en-US"/>
      </w:rPr>
    </w:pPr>
    <w:r>
      <w:rPr>
        <w:rFonts w:ascii="Verdana" w:hAnsi="Verdana" w:cs="Verdana"/>
        <w:sz w:val="20"/>
        <w:szCs w:val="20"/>
        <w:lang w:val="en-US"/>
      </w:rPr>
      <w:fldChar w:fldCharType="begin"/>
    </w:r>
    <w:r w:rsidR="0053592F">
      <w:rPr>
        <w:rFonts w:ascii="Verdana" w:hAnsi="Verdana" w:cs="Verdana"/>
        <w:sz w:val="20"/>
        <w:szCs w:val="20"/>
        <w:lang w:val="en-US"/>
      </w:rPr>
      <w:instrText>PAGE</w:instrText>
    </w:r>
    <w:r>
      <w:rPr>
        <w:rFonts w:ascii="Verdana" w:hAnsi="Verdana" w:cs="Verdana"/>
        <w:sz w:val="20"/>
        <w:szCs w:val="20"/>
        <w:lang w:val="en-US"/>
      </w:rPr>
      <w:fldChar w:fldCharType="separate"/>
    </w:r>
    <w:r w:rsidR="00B05B83">
      <w:rPr>
        <w:rFonts w:ascii="Verdana" w:hAnsi="Verdana" w:cs="Verdana"/>
        <w:noProof/>
        <w:sz w:val="20"/>
        <w:szCs w:val="20"/>
        <w:lang w:val="en-US"/>
      </w:rPr>
      <w:t>7</w:t>
    </w:r>
    <w:r>
      <w:rPr>
        <w:rFonts w:ascii="Verdana" w:hAnsi="Verdana" w:cs="Verdana"/>
        <w:sz w:val="20"/>
        <w:szCs w:val="20"/>
        <w:lang w:val="en-US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5589" w:rsidRDefault="00B35589">
      <w:pPr>
        <w:spacing w:after="0" w:line="240" w:lineRule="auto"/>
      </w:pPr>
      <w:r>
        <w:separator/>
      </w:r>
    </w:p>
  </w:footnote>
  <w:footnote w:type="continuationSeparator" w:id="1">
    <w:p w:rsidR="00B35589" w:rsidRDefault="00B355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CellMar>
        <w:left w:w="0" w:type="dxa"/>
        <w:right w:w="0" w:type="dxa"/>
      </w:tblCellMar>
      <w:tblLook w:val="0000"/>
    </w:tblPr>
    <w:tblGrid>
      <w:gridCol w:w="3000"/>
      <w:gridCol w:w="9704"/>
      <w:gridCol w:w="3000"/>
    </w:tblGrid>
    <w:tr w:rsidR="00607571">
      <w:trPr>
        <w:cantSplit/>
      </w:trPr>
      <w:tc>
        <w:tcPr>
          <w:tcW w:w="3000" w:type="dxa"/>
          <w:tcBorders>
            <w:top w:val="nil"/>
            <w:left w:val="nil"/>
            <w:bottom w:val="nil"/>
            <w:right w:val="nil"/>
          </w:tcBorders>
        </w:tcPr>
        <w:p w:rsidR="00607571" w:rsidRDefault="0053592F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Verdana" w:hAnsi="Verdana" w:cs="Verdana"/>
              <w:sz w:val="16"/>
              <w:szCs w:val="16"/>
            </w:rPr>
          </w:pPr>
          <w:r>
            <w:rPr>
              <w:rFonts w:ascii="Verdana" w:hAnsi="Verdana" w:cs="Verdana"/>
              <w:sz w:val="16"/>
              <w:szCs w:val="16"/>
            </w:rPr>
            <w:t>&lt; 119 * 162 * 14 &gt;</w:t>
          </w:r>
        </w:p>
      </w:tc>
      <w:tc>
        <w:tcPr>
          <w:tcW w:w="9704" w:type="dxa"/>
          <w:tcBorders>
            <w:top w:val="nil"/>
            <w:left w:val="nil"/>
            <w:bottom w:val="nil"/>
            <w:right w:val="nil"/>
          </w:tcBorders>
        </w:tcPr>
        <w:p w:rsidR="00607571" w:rsidRDefault="0053592F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Verdana" w:hAnsi="Verdana" w:cs="Verdana"/>
              <w:sz w:val="14"/>
              <w:szCs w:val="14"/>
            </w:rPr>
          </w:pPr>
          <w:r>
            <w:rPr>
              <w:rFonts w:ascii="Verdana" w:hAnsi="Verdana" w:cs="Verdana"/>
              <w:sz w:val="14"/>
              <w:szCs w:val="14"/>
            </w:rPr>
            <w:t>Документ составлен в ПК РИК (вер.1.3.191022) тел./факс (495) 347-33-01</w:t>
          </w:r>
        </w:p>
      </w:tc>
      <w:tc>
        <w:tcPr>
          <w:tcW w:w="3000" w:type="dxa"/>
          <w:tcBorders>
            <w:top w:val="nil"/>
            <w:left w:val="nil"/>
            <w:bottom w:val="nil"/>
            <w:right w:val="nil"/>
          </w:tcBorders>
        </w:tcPr>
        <w:p w:rsidR="00607571" w:rsidRDefault="0053592F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Verdana" w:hAnsi="Verdana" w:cs="Verdana"/>
              <w:sz w:val="16"/>
              <w:szCs w:val="16"/>
            </w:rPr>
          </w:pPr>
          <w:r>
            <w:rPr>
              <w:rFonts w:ascii="Verdana" w:hAnsi="Verdana" w:cs="Verdana"/>
              <w:sz w:val="16"/>
              <w:szCs w:val="16"/>
            </w:rPr>
            <w:t>Форма 4т</w:t>
          </w: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5436E"/>
    <w:rsid w:val="0035436E"/>
    <w:rsid w:val="0053592F"/>
    <w:rsid w:val="00607571"/>
    <w:rsid w:val="00B05B83"/>
    <w:rsid w:val="00B355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75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1476</Words>
  <Characters>8414</Characters>
  <Application>Microsoft Office Word</Application>
  <DocSecurity>0</DocSecurity>
  <Lines>70</Lines>
  <Paragraphs>19</Paragraphs>
  <ScaleCrop>false</ScaleCrop>
  <Company>Reanimator Extreme Edition</Company>
  <LinksUpToDate>false</LinksUpToDate>
  <CharactersWithSpaces>9871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Larisa</dc:creator>
  <cp:lastModifiedBy>YaAKostomarova</cp:lastModifiedBy>
  <cp:revision>3</cp:revision>
  <dcterms:created xsi:type="dcterms:W3CDTF">2020-02-17T02:39:00Z</dcterms:created>
  <dcterms:modified xsi:type="dcterms:W3CDTF">2020-04-05T13:35:00Z</dcterms:modified>
</cp:coreProperties>
</file>