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800"/>
        <w:gridCol w:w="200"/>
        <w:gridCol w:w="1800"/>
        <w:gridCol w:w="4052"/>
        <w:gridCol w:w="1800"/>
        <w:gridCol w:w="2000"/>
        <w:gridCol w:w="1052"/>
        <w:gridCol w:w="1500"/>
        <w:gridCol w:w="1500"/>
      </w:tblGrid>
      <w:tr w:rsidR="00EC0792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«СОГЛАСОВАНО»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«УТВЕРЖДАЮ»</w:t>
            </w:r>
          </w:p>
        </w:tc>
      </w:tr>
      <w:tr w:rsidR="00EC0792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0792" w:rsidRDefault="003C1DA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278 603.00</w:t>
            </w:r>
          </w:p>
        </w:tc>
        <w:tc>
          <w:tcPr>
            <w:tcW w:w="4052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3C1DA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278 603.00</w:t>
            </w:r>
          </w:p>
        </w:tc>
        <w:tc>
          <w:tcPr>
            <w:tcW w:w="40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</w:tr>
      <w:tr w:rsidR="00EC0792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C0792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C0792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/______________________ /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/______________________ /</w:t>
            </w:r>
          </w:p>
        </w:tc>
      </w:tr>
      <w:tr w:rsidR="00EC0792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C0792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20___г.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20___г.</w:t>
            </w:r>
          </w:p>
        </w:tc>
      </w:tr>
      <w:tr w:rsidR="00EC0792">
        <w:trPr>
          <w:gridAfter w:val="5"/>
          <w:wAfter w:w="7852" w:type="dxa"/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C0792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C0792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C0792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C0792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C0792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Объект:</w:t>
            </w:r>
          </w:p>
        </w:tc>
        <w:tc>
          <w:tcPr>
            <w:tcW w:w="13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Благоустройство дворовых территорий в с.</w:t>
            </w:r>
            <w:r w:rsidR="00CD0103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r>
              <w:rPr>
                <w:rFonts w:ascii="Verdana" w:hAnsi="Verdana" w:cs="Verdana"/>
                <w:sz w:val="16"/>
                <w:szCs w:val="16"/>
              </w:rPr>
              <w:t>Яр-</w:t>
            </w:r>
            <w:r w:rsidR="00CD0103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r>
              <w:rPr>
                <w:rFonts w:ascii="Verdana" w:hAnsi="Verdana" w:cs="Verdana"/>
                <w:sz w:val="16"/>
                <w:szCs w:val="16"/>
              </w:rPr>
              <w:t>Сале на 2020 год</w:t>
            </w:r>
          </w:p>
        </w:tc>
      </w:tr>
      <w:tr w:rsidR="00EC0792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 w:rsidP="00CD01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ЛОКАЛЬНАЯ СМЕТА № </w:t>
            </w:r>
            <w:r w:rsidR="00CD0103">
              <w:rPr>
                <w:rFonts w:ascii="Verdana" w:hAnsi="Verdana" w:cs="Verdana"/>
                <w:b/>
                <w:bCs/>
                <w:sz w:val="16"/>
                <w:szCs w:val="16"/>
              </w:rPr>
              <w:t>1</w:t>
            </w:r>
          </w:p>
        </w:tc>
      </w:tr>
      <w:tr w:rsidR="00EC0792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(Локальный сметный расчет)</w:t>
            </w:r>
          </w:p>
        </w:tc>
      </w:tr>
      <w:tr w:rsidR="00EC0792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 w:rsidP="00D91F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 </w:t>
            </w:r>
            <w:r w:rsidR="00D91F7E">
              <w:rPr>
                <w:rFonts w:ascii="Verdana" w:hAnsi="Verdana" w:cs="Verdana"/>
                <w:sz w:val="16"/>
                <w:szCs w:val="16"/>
              </w:rPr>
              <w:t>д</w:t>
            </w:r>
            <w:r>
              <w:rPr>
                <w:rFonts w:ascii="Verdana" w:hAnsi="Verdana" w:cs="Verdana"/>
                <w:sz w:val="16"/>
                <w:szCs w:val="16"/>
              </w:rPr>
              <w:t>воровая территория по ул.Федорова д.12</w:t>
            </w:r>
          </w:p>
        </w:tc>
      </w:tr>
      <w:tr w:rsidR="00EC0792">
        <w:trPr>
          <w:cantSplit/>
        </w:trPr>
        <w:tc>
          <w:tcPr>
            <w:tcW w:w="12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стоимость: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3C1DA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278.603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EC0792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Составлена в базисных ценах на 2000 г. и текущих ценах на 12.2019 г. по НБ: "ТСНБ-2001 Ямало-Ненецкого автономного округа (эталон) с прил. 1, 2".</w:t>
            </w:r>
          </w:p>
        </w:tc>
      </w:tr>
    </w:tbl>
    <w:p w:rsidR="00EC0792" w:rsidRDefault="00EC079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2948"/>
        <w:gridCol w:w="680"/>
        <w:gridCol w:w="1134"/>
        <w:gridCol w:w="1134"/>
        <w:gridCol w:w="1134"/>
        <w:gridCol w:w="1134"/>
        <w:gridCol w:w="1134"/>
        <w:gridCol w:w="1134"/>
        <w:gridCol w:w="680"/>
        <w:gridCol w:w="680"/>
        <w:gridCol w:w="1134"/>
        <w:gridCol w:w="1134"/>
        <w:gridCol w:w="1134"/>
      </w:tblGrid>
      <w:tr w:rsidR="00EC0792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№ поз.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Код норматива,  </w:t>
            </w:r>
          </w:p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Наименование,  </w:t>
            </w:r>
          </w:p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Единица измерения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за единицу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всего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Индекс / Цена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Текущая стоимость всего</w:t>
            </w:r>
          </w:p>
        </w:tc>
      </w:tr>
      <w:tr w:rsidR="00EC0792"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</w:tr>
      <w:tr w:rsidR="00EC0792"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</w:tr>
    </w:tbl>
    <w:p w:rsidR="00EC0792" w:rsidRDefault="00EC07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2948"/>
        <w:gridCol w:w="680"/>
        <w:gridCol w:w="1134"/>
        <w:gridCol w:w="1134"/>
        <w:gridCol w:w="1134"/>
        <w:gridCol w:w="1134"/>
        <w:gridCol w:w="1134"/>
        <w:gridCol w:w="1134"/>
        <w:gridCol w:w="680"/>
        <w:gridCol w:w="680"/>
        <w:gridCol w:w="1134"/>
        <w:gridCol w:w="1134"/>
        <w:gridCol w:w="1134"/>
      </w:tblGrid>
      <w:tr w:rsidR="00EC0792">
        <w:trPr>
          <w:cantSplit/>
          <w:tblHeader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</w:tr>
      <w:tr w:rsidR="00EC07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Глобальные начисления: Н15= 1.8, Н16= 1.8</w:t>
            </w:r>
          </w:p>
        </w:tc>
      </w:tr>
      <w:tr w:rsidR="00EC0792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C07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1.  Установка светильника</w:t>
            </w:r>
          </w:p>
        </w:tc>
      </w:tr>
      <w:tr w:rsidR="00EC0792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C0792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Е69-2-1 </w:t>
            </w:r>
          </w:p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Сверление отверстий в кирпичных стенах электроперфоратором диаметром до 20 мм, толщина стен 0,5 кирпича, 100 отверстий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82.31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14.87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0.30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4.24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</w:tr>
      <w:tr w:rsidR="00EC0792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C07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C07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C07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C0792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C0792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2.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Е69-2-3 </w:t>
            </w:r>
          </w:p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Сверление отверстий на каждые 10 мм диаметра свыше 20 мм добавлять к расценке 69-2-1, 100 отверстий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223.42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189.22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34.20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0.68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4.24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</w:t>
            </w:r>
          </w:p>
        </w:tc>
      </w:tr>
      <w:tr w:rsidR="00EC0792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C07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ПЗ: *2</w:t>
            </w:r>
          </w:p>
        </w:tc>
      </w:tr>
      <w:tr w:rsidR="00EC07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C07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C07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C0792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C0792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Ц08-02-409-01 </w:t>
            </w:r>
          </w:p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Труба винипластовая по установленным конструкциям, по стенам и колоннам с креплением скобами, диаметр до 25 мм, 100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1 893.46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393.26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766.23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416.56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86.52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168.57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8.64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4 549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1 456</w:t>
            </w:r>
          </w:p>
        </w:tc>
      </w:tr>
      <w:tr w:rsidR="00EC0792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733.97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310.16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161.47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68.23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8.68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1 333</w:t>
            </w:r>
          </w:p>
        </w:tc>
      </w:tr>
      <w:tr w:rsidR="00EC07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162.49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3 175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C07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C07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679.64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C0792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C0792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С101-1978-110 </w:t>
            </w:r>
          </w:p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Труба из негорючего поливинилхлорида, гибкая, гофрированная, для скрытой и открытой электропроводки со стальной протяжкой, легкая. диаметром 25 мм., п.м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C0792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33.82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C07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EC0792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C0792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Ц08-02-412-10 </w:t>
            </w:r>
          </w:p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Затягивание провода в проложенные трубы и металлические рукава каждого последующего одножильного или многожильного в общей оплетке, суммарное сечение до 35 мм2, 100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472.89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92.70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26.09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104.04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20.39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5.74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52</w:t>
            </w:r>
          </w:p>
        </w:tc>
      </w:tr>
      <w:tr w:rsidR="00EC0792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354.10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1.82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77.90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2.98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</w:tr>
      <w:tr w:rsidR="00EC07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C07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C07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139.38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C0792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C0792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С101-3862-01173 </w:t>
            </w:r>
          </w:p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Кабель силовой не поддерживающий горение ВВГнг-FRLS- 3х1,5,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337.22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2 721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C0792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337.22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123.7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2 721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C07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EC0792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C0792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Ц08-02-144-02 </w:t>
            </w:r>
          </w:p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Присоединение к зажимам жил проводов или кабелей сечением до 6 мм2,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222.17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219.73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C0792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C07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C07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C07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C0792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C0792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Ц08-03-591-01 </w:t>
            </w:r>
          </w:p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Выключатель одноклавишный неутопленного типа при открытой проводке,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982.48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688.25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34.93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0.70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5.29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</w:t>
            </w:r>
          </w:p>
        </w:tc>
      </w:tr>
      <w:tr w:rsidR="00EC0792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259.30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0.68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3.88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C07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C07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C07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C0792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C0792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С509-1441 </w:t>
            </w:r>
          </w:p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Выключатель одноклавишный для открытой проводки,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C0792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C0792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C0792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Ц08-03-594-09 </w:t>
            </w:r>
          </w:p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Светильник на кронштейнах,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8 115.94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3 084.05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2 860.20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162.32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61.68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57.20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8.96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513</w:t>
            </w:r>
          </w:p>
        </w:tc>
      </w:tr>
      <w:tr w:rsidR="00EC0792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2 171.69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1 062.83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43.43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21.26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415</w:t>
            </w:r>
          </w:p>
        </w:tc>
      </w:tr>
      <w:tr w:rsidR="00EC07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87.09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C07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C07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303.32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4 654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C0792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C0792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11.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С301-8156-01074 </w:t>
            </w:r>
          </w:p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Консольный светодиодный светильник наружного освещения L- STREET 24ХР-G, шт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1 760.96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14 211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C0792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1 760.96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7 105.47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14 211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C07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EC0792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C0792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2 925.94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192.17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233.19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25 389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3 755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2 029</w:t>
            </w:r>
          </w:p>
        </w:tc>
      </w:tr>
      <w:tr w:rsidR="00EC0792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2 500.56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89.90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19 605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1 756</w:t>
            </w:r>
          </w:p>
        </w:tc>
      </w:tr>
      <w:tr w:rsidR="00EC0792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МОНТАЖНЫХ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729.15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186.74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232.21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7 603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2 025</w:t>
            </w:r>
          </w:p>
        </w:tc>
      </w:tr>
      <w:tr w:rsidR="00EC0792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310.18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89.90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1 929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1 756</w:t>
            </w:r>
          </w:p>
        </w:tc>
      </w:tr>
      <w:tr w:rsidR="00EC07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МАТЕРИАЛЬНЫЕ РЕСУРСЫ НЕ УЧТЕННЫЕ В РАСЦЕНКАХ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C07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(%=105 -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290.47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5 675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C07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(%=65 -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179.82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3 513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C07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МОНТАЖНЫХ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1 199.44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16 791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C0792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435.83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5.43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0.98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3 575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</w:t>
            </w:r>
          </w:p>
        </w:tc>
      </w:tr>
      <w:tr w:rsidR="00EC0792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429.42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3 465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C07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429.42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3 465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C07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(%=86 - по стр. 1, 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4.67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C07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(%=50 - по стр. 1, 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2.72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C07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443.22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3 719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C0792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1 760.96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14 211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EC0792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1 760.96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14 211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C07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1 760.96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14 211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C07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3 403.62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34 721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D010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D0103" w:rsidRDefault="00CD01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D0103" w:rsidRDefault="00CD0103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D0103" w:rsidRDefault="00CD0103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680.72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D0103" w:rsidRDefault="00CD0103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D0103" w:rsidRDefault="00CD0103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D0103" w:rsidRDefault="00CD0103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D0103" w:rsidRDefault="00CD0103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D0103" w:rsidRDefault="00CD0103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6 944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D0103" w:rsidRDefault="00CD01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D0103" w:rsidRDefault="00CD01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D010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D0103" w:rsidRDefault="00CD01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D0103" w:rsidRDefault="00CD0103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D0103" w:rsidRDefault="00CD0103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4 084.34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D0103" w:rsidRDefault="00CD0103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D0103" w:rsidRDefault="00CD0103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D0103" w:rsidRDefault="00CD0103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D0103" w:rsidRDefault="00CD0103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D0103" w:rsidRDefault="00CD0103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41 665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D0103" w:rsidRDefault="00CD01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D0103" w:rsidRDefault="00CD01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D010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D0103" w:rsidRDefault="00CD01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D0103" w:rsidRDefault="00CD0103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D0103" w:rsidRDefault="00CD0103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D0103" w:rsidRDefault="00CD0103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D0103" w:rsidRDefault="00CD0103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D0103" w:rsidRDefault="00CD0103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D0103" w:rsidRDefault="00CD0103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D0103" w:rsidRDefault="00CD0103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8 333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D0103" w:rsidRDefault="00CD01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D0103" w:rsidRDefault="00CD01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D010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D0103" w:rsidRDefault="00CD01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D0103" w:rsidRDefault="00CD0103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1 с НДС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D0103" w:rsidRDefault="00CD0103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4 084.34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D0103" w:rsidRDefault="00CD0103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D0103" w:rsidRDefault="00CD0103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D0103" w:rsidRDefault="00CD0103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D0103" w:rsidRDefault="00CD0103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D0103" w:rsidRDefault="00CD0103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49 998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D0103" w:rsidRDefault="00CD01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D0103" w:rsidRDefault="00CD01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C0792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C07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2.  Установка урны</w:t>
            </w:r>
          </w:p>
        </w:tc>
      </w:tr>
      <w:tr w:rsidR="00EC0792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C0792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Е14-02-014-01 </w:t>
            </w:r>
          </w:p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металлических конструкций, 1 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0.0296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1 731.22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1 674.54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56.68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51.24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49.57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1.68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10.93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</w:t>
            </w:r>
          </w:p>
        </w:tc>
      </w:tr>
      <w:tr w:rsidR="00EC0792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2.77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C07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0.0148*2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C07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*0</w:t>
            </w:r>
          </w:p>
        </w:tc>
      </w:tr>
      <w:tr w:rsidR="00EC07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113%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56.01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113%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C07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31.60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C07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138.85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2 700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C0792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C0792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С301-8156-06648 </w:t>
            </w:r>
          </w:p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Урна 121. Стальной каркас. Покрытие порошковой краской.,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353.92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2 856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C0792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353.92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1 428.07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2 856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C07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EC0792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C0792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405.16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49.57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1.68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3 843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18</w:t>
            </w:r>
          </w:p>
        </w:tc>
      </w:tr>
      <w:tr w:rsidR="00EC0792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353.92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C07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51.24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49.57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1.68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</w:t>
            </w:r>
          </w:p>
        </w:tc>
      </w:tr>
      <w:tr w:rsidR="00EC07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(%=113 - по стр. 12)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56.01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1 095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C07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(%=63.75 - по стр. 12)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31.60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C07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138.85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2 700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C0792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353.92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EC0792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353.92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C07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353.92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C07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492.77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5 556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D010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D0103" w:rsidRDefault="00CD01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D0103" w:rsidRDefault="00CD0103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D0103" w:rsidRDefault="00CD0103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500.98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D0103" w:rsidRDefault="00CD0103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D0103" w:rsidRDefault="00CD0103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D0103" w:rsidRDefault="00CD0103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D0103" w:rsidRDefault="00CD0103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D0103" w:rsidRDefault="00CD0103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4 165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D0103" w:rsidRDefault="00CD01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D0103" w:rsidRDefault="00CD01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D010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D0103" w:rsidRDefault="00CD01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D0103" w:rsidRDefault="00CD0103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D0103" w:rsidRDefault="00CD0103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3 005.87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D0103" w:rsidRDefault="00CD0103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D0103" w:rsidRDefault="00CD0103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D0103" w:rsidRDefault="00CD0103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D0103" w:rsidRDefault="00CD0103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D0103" w:rsidRDefault="00CD0103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24 990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D0103" w:rsidRDefault="00CD01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D0103" w:rsidRDefault="00CD01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D010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D0103" w:rsidRDefault="00CD01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D0103" w:rsidRDefault="00CD0103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D0103" w:rsidRDefault="00CD0103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D0103" w:rsidRDefault="00CD0103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D0103" w:rsidRDefault="00CD0103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D0103" w:rsidRDefault="00CD0103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D0103" w:rsidRDefault="00CD0103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D0103" w:rsidRDefault="00CD0103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4 998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D0103" w:rsidRDefault="00CD01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D0103" w:rsidRDefault="00CD01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D010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D0103" w:rsidRDefault="00CD01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D0103" w:rsidRDefault="00CD0103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2 с НДС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D0103" w:rsidRDefault="00CD0103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3 005.87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D0103" w:rsidRDefault="00CD0103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D0103" w:rsidRDefault="00CD0103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D0103" w:rsidRDefault="00CD0103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D0103" w:rsidRDefault="00CD0103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D0103" w:rsidRDefault="00CD0103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29 988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D0103" w:rsidRDefault="00CD01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D0103" w:rsidRDefault="00CD01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C0792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C07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 w:rsidP="005275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3.  Дворов</w:t>
            </w:r>
            <w:r w:rsidR="00527573"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ый</w:t>
            </w: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 xml:space="preserve"> </w:t>
            </w:r>
            <w:r w:rsidR="00527573"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проезд</w:t>
            </w:r>
          </w:p>
        </w:tc>
      </w:tr>
      <w:tr w:rsidR="00EC0792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C07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Демонтажные работы</w:t>
            </w:r>
          </w:p>
        </w:tc>
      </w:tr>
      <w:tr w:rsidR="00EC0792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C0792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Е27-12-010-04 </w:t>
            </w:r>
          </w:p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Разборка дорог из сборных железобетонных плит площадью более 3 м2, 100 м3 сборных железобетонных плит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0.1008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4 367.29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553.70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3 813.59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440.22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55.81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384.41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10.06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4 958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3 867</w:t>
            </w:r>
          </w:p>
        </w:tc>
      </w:tr>
      <w:tr w:rsidR="00EC0792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358.34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36.12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706</w:t>
            </w:r>
          </w:p>
        </w:tc>
      </w:tr>
      <w:tr w:rsidR="00EC07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6*1.68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C07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143.41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2 803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C07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74.23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C07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657.86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9 212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C0792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C07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Строительные работы</w:t>
            </w:r>
          </w:p>
        </w:tc>
      </w:tr>
      <w:tr w:rsidR="00EC0792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C0792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15.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Е27-04-001-01 </w:t>
            </w:r>
          </w:p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подстилающих и выравнивающих слоев оснований из песка, 100 м3 материала основания (в плотном теле)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0.141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3 089.80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221.56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2 856.69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435.66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31.24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402.79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6.5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3 234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2 618</w:t>
            </w:r>
          </w:p>
        </w:tc>
      </w:tr>
      <w:tr w:rsidR="00EC0792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298.80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42.13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3.52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823</w:t>
            </w:r>
          </w:p>
        </w:tc>
      </w:tr>
      <w:tr w:rsidR="00EC07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114.46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C07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59.25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C07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609.36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6 627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C0792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C0792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С408-0122 </w:t>
            </w:r>
          </w:p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Песок природный для строительных работ средний, м3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1 388.00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5 396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C0792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1 388.00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382.69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5 396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C0792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C0792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Е27-04-016-02 </w:t>
            </w:r>
          </w:p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прослойки из нетканого синтетического материала (НСМ) под покрытием из сборных железобетонных плит сплошной, 1000 м2 поверхности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0.072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622.06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580.68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40.18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44.79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41.81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2.89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35</w:t>
            </w:r>
          </w:p>
        </w:tc>
      </w:tr>
      <w:tr w:rsidR="00EC0792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C07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6*12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C07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C07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C07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143.78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2 786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C0792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C0792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С101-2695 </w:t>
            </w:r>
          </w:p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Нетканый геотекстиль Дорнит 200 г/м2, м2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82.8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1 644.41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5 184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C0792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1 644.41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62.61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5 184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C07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72*1.15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C0792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C0792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19.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Е27-06-001-04 </w:t>
            </w:r>
          </w:p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дорожных покрытий из сборных прямоугольных железобетонных плит площадью свыше 10,5 м2, 100 м3 сборных железобетонных плит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0.1008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17 920.89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2 219.85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11 477.57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1 806.43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223.76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1 156.94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7.44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15 130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8 608</w:t>
            </w:r>
          </w:p>
        </w:tc>
      </w:tr>
      <w:tr w:rsidR="00EC0792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4 223.47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1 043.23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425.73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105.16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2 055</w:t>
            </w:r>
          </w:p>
        </w:tc>
      </w:tr>
      <w:tr w:rsidR="00EC07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6*1.68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C07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513.12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10 026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C07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265.60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5 190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C07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2 585.15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30 346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C0792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C0792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С403-5602 </w:t>
            </w:r>
          </w:p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Плиты дорожные ПДH, ПДО /бетон В25 (М350), объем 1,68 м3, расход ар-ры 112,52 кг/ (серия 3.503.1-91 вып.1),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5 615.22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22 460.88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93 646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C0792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5 615.22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22 460.88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23 411.43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93 646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C0792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C0792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28 220.39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352.62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1 947.03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128 400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6 890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15 128</w:t>
            </w:r>
          </w:p>
        </w:tc>
      </w:tr>
      <w:tr w:rsidR="00EC0792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25 920.74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183.41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106 382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3 584</w:t>
            </w:r>
          </w:p>
        </w:tc>
      </w:tr>
      <w:tr w:rsidR="00EC0792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28 220.39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352.62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1 947.03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128 400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6 890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15 128</w:t>
            </w:r>
          </w:p>
        </w:tc>
      </w:tr>
      <w:tr w:rsidR="00EC0792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25 920.74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183.41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106 382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3 584</w:t>
            </w:r>
          </w:p>
        </w:tc>
      </w:tr>
      <w:tr w:rsidR="00EC07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25 493.29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104 226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C07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(%=156 - по стр. 14, 15, 17, 19)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836.21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16 339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C07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(%=80.75 - по стр. 14, 15, 17, 19)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432.84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8 458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C07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29 489.44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153 197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C07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29 489.44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153 197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D010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D0103" w:rsidRDefault="00CD01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D0103" w:rsidRDefault="00CD0103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D0103" w:rsidRDefault="006B58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5 897.89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D0103" w:rsidRDefault="00CD01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D0103" w:rsidRDefault="00CD01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D0103" w:rsidRDefault="00CD01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D0103" w:rsidRDefault="00CD01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D0103" w:rsidRDefault="006B58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30 639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D0103" w:rsidRDefault="00CD01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D0103" w:rsidRDefault="00CD01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D010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D0103" w:rsidRDefault="00CD01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D0103" w:rsidRDefault="00CD0103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D0103" w:rsidRDefault="006B58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35 387.33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D0103" w:rsidRDefault="00CD01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D0103" w:rsidRDefault="00CD01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D0103" w:rsidRDefault="00CD01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D0103" w:rsidRDefault="00CD01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D0103" w:rsidRDefault="006B58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183 836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D0103" w:rsidRDefault="00CD01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D0103" w:rsidRDefault="00CD01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D010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D0103" w:rsidRDefault="00CD01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D0103" w:rsidRDefault="00CD0103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D0103" w:rsidRDefault="00CD01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D0103" w:rsidRDefault="00CD01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D0103" w:rsidRDefault="00CD01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D0103" w:rsidRDefault="00CD01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D0103" w:rsidRDefault="00CD01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D0103" w:rsidRDefault="006B58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36 767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D0103" w:rsidRDefault="00CD01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D0103" w:rsidRDefault="00CD01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D010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D0103" w:rsidRDefault="00CD01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D0103" w:rsidRDefault="00CD0103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3 с НДС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D0103" w:rsidRDefault="006B58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35 387.33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D0103" w:rsidRDefault="00CD01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D0103" w:rsidRDefault="00CD01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D0103" w:rsidRDefault="00CD01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D0103" w:rsidRDefault="00CD01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D0103" w:rsidRDefault="006B58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220 603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D0103" w:rsidRDefault="00CD01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D0103" w:rsidRDefault="00CD01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C0792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C0792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СМЕТЕ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31 551.49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594.36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2 181.90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157 632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11 614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17 175</w:t>
            </w:r>
          </w:p>
        </w:tc>
      </w:tr>
      <w:tr w:rsidR="00EC0792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28 775.22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273.31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128 843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5 340</w:t>
            </w:r>
          </w:p>
        </w:tc>
      </w:tr>
      <w:tr w:rsidR="00EC0792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МОНТАЖНЫХ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729.15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186.74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232.21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7 603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2 025</w:t>
            </w:r>
          </w:p>
        </w:tc>
      </w:tr>
      <w:tr w:rsidR="00EC0792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310.18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89.90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1 929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1 756</w:t>
            </w:r>
          </w:p>
        </w:tc>
      </w:tr>
      <w:tr w:rsidR="00EC07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МАТЕРИАЛЬНЫЕ РЕСУРСЫ НЕ УЧТЕННЫЕ В РАСЦЕНКАХ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C07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(%=105 -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290.47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5 675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C07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(%=65 -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179.82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3 513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C07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МОНТАЖНЫХ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1 199.44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16 791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C0792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28 707.46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407.62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1 949.69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132 962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7 965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15 150</w:t>
            </w:r>
          </w:p>
        </w:tc>
      </w:tr>
      <w:tr w:rsidR="00EC0792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26 350.16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183.41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109 847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3 584</w:t>
            </w:r>
          </w:p>
        </w:tc>
      </w:tr>
      <w:tr w:rsidR="00EC07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25 922.71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107 691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C07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(%=86 - по стр. 1, 2; %=113 - по стр. 12; %=156 - по стр. 14, 15, 17, 19)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896.89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17 525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C07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(%=50 - по стр. 1, 2; %=63.75 - по стр. 12; %=80.75 - по стр. 14, 15, 17, 19)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467.16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9 129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C07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30 071.51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159 616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C0792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2 114.88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17 067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EC0792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2 114.88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17 067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C07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2 114.88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17 067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C07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СМЕТЕ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33 385.83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193 474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B587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B5870" w:rsidRDefault="006B58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B5870" w:rsidRDefault="006B5870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5870" w:rsidRDefault="003C1DA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6 677.17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5870" w:rsidRDefault="006B58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5870" w:rsidRDefault="006B58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B5870" w:rsidRDefault="006B58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B5870" w:rsidRDefault="006B58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5870" w:rsidRDefault="003C1DA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38 695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5870" w:rsidRDefault="006B58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5870" w:rsidRDefault="006B58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B587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B5870" w:rsidRDefault="006B58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B5870" w:rsidRDefault="006B5870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5870" w:rsidRDefault="003C1DA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40 063.00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5870" w:rsidRDefault="006B58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5870" w:rsidRDefault="006B58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B5870" w:rsidRDefault="006B58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B5870" w:rsidRDefault="006B58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5870" w:rsidRDefault="003C1DA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232 169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5870" w:rsidRDefault="006B58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5870" w:rsidRDefault="006B58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B587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B5870" w:rsidRDefault="006B58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B5870" w:rsidRDefault="006B5870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5870" w:rsidRDefault="006B58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5870" w:rsidRDefault="006B58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5870" w:rsidRDefault="006B58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B5870" w:rsidRDefault="006B58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B5870" w:rsidRDefault="006B58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5870" w:rsidRDefault="003C1DA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46 434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5870" w:rsidRDefault="006B58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5870" w:rsidRDefault="006B58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B587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B5870" w:rsidRDefault="006B58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B5870" w:rsidRDefault="006B5870" w:rsidP="006B58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ВСЕГО  ПО  СМЕТЕ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5870" w:rsidRDefault="003C1DA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40 063.00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5870" w:rsidRDefault="006B58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5870" w:rsidRDefault="006B58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B5870" w:rsidRDefault="006B58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B5870" w:rsidRDefault="006B58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5870" w:rsidRDefault="003C1DA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278 603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5870" w:rsidRDefault="006B58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5870" w:rsidRDefault="006B58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</w:tbl>
    <w:p w:rsidR="00EC0792" w:rsidRDefault="00EC079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900"/>
        <w:gridCol w:w="11804"/>
      </w:tblGrid>
      <w:tr w:rsidR="00EC0792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C0792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  <w:tr w:rsidR="00EC0792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C0792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Проверил: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C0792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EC07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EC0792" w:rsidRDefault="001C36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</w:tbl>
    <w:p w:rsidR="001C360A" w:rsidRDefault="001C360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sectPr w:rsidR="001C360A" w:rsidSect="00EC0792">
      <w:headerReference w:type="default" r:id="rId6"/>
      <w:footerReference w:type="default" r:id="rId7"/>
      <w:pgSz w:w="16838" w:h="11906" w:orient="landscape"/>
      <w:pgMar w:top="1134" w:right="567" w:bottom="567" w:left="567" w:header="1134" w:footer="567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530A" w:rsidRDefault="004E530A">
      <w:pPr>
        <w:spacing w:after="0" w:line="240" w:lineRule="auto"/>
      </w:pPr>
      <w:r>
        <w:separator/>
      </w:r>
    </w:p>
  </w:endnote>
  <w:endnote w:type="continuationSeparator" w:id="1">
    <w:p w:rsidR="004E530A" w:rsidRDefault="004E53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0792" w:rsidRDefault="009C637A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Verdana" w:hAnsi="Verdana" w:cs="Verdana"/>
        <w:sz w:val="20"/>
        <w:szCs w:val="20"/>
        <w:lang w:val="en-US"/>
      </w:rPr>
    </w:pPr>
    <w:r>
      <w:rPr>
        <w:rFonts w:ascii="Verdana" w:hAnsi="Verdana" w:cs="Verdana"/>
        <w:sz w:val="20"/>
        <w:szCs w:val="20"/>
        <w:lang w:val="en-US"/>
      </w:rPr>
      <w:fldChar w:fldCharType="begin"/>
    </w:r>
    <w:r w:rsidR="001C360A">
      <w:rPr>
        <w:rFonts w:ascii="Verdana" w:hAnsi="Verdana" w:cs="Verdana"/>
        <w:sz w:val="20"/>
        <w:szCs w:val="20"/>
        <w:lang w:val="en-US"/>
      </w:rPr>
      <w:instrText>PAGE</w:instrText>
    </w:r>
    <w:r>
      <w:rPr>
        <w:rFonts w:ascii="Verdana" w:hAnsi="Verdana" w:cs="Verdana"/>
        <w:sz w:val="20"/>
        <w:szCs w:val="20"/>
        <w:lang w:val="en-US"/>
      </w:rPr>
      <w:fldChar w:fldCharType="separate"/>
    </w:r>
    <w:r w:rsidR="00D91F7E">
      <w:rPr>
        <w:rFonts w:ascii="Verdana" w:hAnsi="Verdana" w:cs="Verdana"/>
        <w:noProof/>
        <w:sz w:val="20"/>
        <w:szCs w:val="20"/>
        <w:lang w:val="en-US"/>
      </w:rPr>
      <w:t>5</w:t>
    </w:r>
    <w:r>
      <w:rPr>
        <w:rFonts w:ascii="Verdana" w:hAnsi="Verdana" w:cs="Verdana"/>
        <w:sz w:val="20"/>
        <w:szCs w:val="20"/>
        <w:lang w:val="en-US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530A" w:rsidRDefault="004E530A">
      <w:pPr>
        <w:spacing w:after="0" w:line="240" w:lineRule="auto"/>
      </w:pPr>
      <w:r>
        <w:separator/>
      </w:r>
    </w:p>
  </w:footnote>
  <w:footnote w:type="continuationSeparator" w:id="1">
    <w:p w:rsidR="004E530A" w:rsidRDefault="004E53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3000"/>
      <w:gridCol w:w="9704"/>
      <w:gridCol w:w="3000"/>
    </w:tblGrid>
    <w:tr w:rsidR="00EC0792">
      <w:trPr>
        <w:cantSplit/>
      </w:trPr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EC0792" w:rsidRDefault="001C360A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&lt; 119 * 162 * 22 &gt;</w:t>
          </w:r>
        </w:p>
      </w:tc>
      <w:tc>
        <w:tcPr>
          <w:tcW w:w="9704" w:type="dxa"/>
          <w:tcBorders>
            <w:top w:val="nil"/>
            <w:left w:val="nil"/>
            <w:bottom w:val="nil"/>
            <w:right w:val="nil"/>
          </w:tcBorders>
        </w:tcPr>
        <w:p w:rsidR="00EC0792" w:rsidRDefault="001C360A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4"/>
              <w:szCs w:val="14"/>
            </w:rPr>
          </w:pPr>
          <w:r>
            <w:rPr>
              <w:rFonts w:ascii="Verdana" w:hAnsi="Verdana" w:cs="Verdana"/>
              <w:sz w:val="14"/>
              <w:szCs w:val="14"/>
            </w:rPr>
            <w:t>Документ составлен в ПК РИК (вер.1.3.191022) тел./факс (495) 347-33-01</w:t>
          </w:r>
        </w:p>
      </w:tc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EC0792" w:rsidRDefault="001C360A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Форма 4т</w:t>
          </w: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D0103"/>
    <w:rsid w:val="001C360A"/>
    <w:rsid w:val="003C1DA2"/>
    <w:rsid w:val="004E530A"/>
    <w:rsid w:val="00527573"/>
    <w:rsid w:val="006B5870"/>
    <w:rsid w:val="009C637A"/>
    <w:rsid w:val="00CD0103"/>
    <w:rsid w:val="00D91F7E"/>
    <w:rsid w:val="00E4774B"/>
    <w:rsid w:val="00EC07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7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1764</Words>
  <Characters>10059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YaAKostomarova</cp:lastModifiedBy>
  <cp:revision>4</cp:revision>
  <dcterms:created xsi:type="dcterms:W3CDTF">2020-04-06T09:49:00Z</dcterms:created>
  <dcterms:modified xsi:type="dcterms:W3CDTF">2020-04-06T13:32:00Z</dcterms:modified>
</cp:coreProperties>
</file>